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квітня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</w:t>
      </w:r>
      <w:r w:rsidR="00CD7D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спрощену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217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(внутрішня конкурентна процедура)</w:t>
      </w:r>
    </w:p>
    <w:p w:rsidR="003A5CE5" w:rsidRPr="00E06D7A" w:rsidRDefault="00E06D7A" w:rsidP="00330F1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6D7A">
        <w:rPr>
          <w:rFonts w:ascii="Times New Roman" w:hAnsi="Times New Roman" w:cs="Times New Roman"/>
          <w:b/>
          <w:sz w:val="24"/>
          <w:szCs w:val="24"/>
        </w:rPr>
        <w:t>т</w:t>
      </w:r>
      <w:r w:rsidRPr="00E06D7A">
        <w:rPr>
          <w:rFonts w:ascii="Times New Roman" w:hAnsi="Times New Roman" w:cs="Times New Roman"/>
          <w:b/>
          <w:bCs/>
          <w:sz w:val="24"/>
          <w:szCs w:val="24"/>
        </w:rPr>
        <w:t>ренажерів для покращення мобільності кінцівок</w:t>
      </w:r>
      <w:r w:rsidRPr="00E06D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2499">
        <w:rPr>
          <w:rFonts w:ascii="Times New Roman" w:hAnsi="Times New Roman" w:cs="Times New Roman"/>
          <w:b/>
          <w:sz w:val="24"/>
          <w:szCs w:val="24"/>
        </w:rPr>
        <w:t>( в комплекті)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</w:t>
      </w:r>
      <w:r w:rsidR="00E06D7A">
        <w:rPr>
          <w:rFonts w:ascii="Times New Roman" w:hAnsi="Times New Roman" w:cs="Times New Roman"/>
        </w:rPr>
        <w:t>6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330F1A" w:rsidRDefault="00330F1A" w:rsidP="0081128E">
      <w:pPr>
        <w:rPr>
          <w:rFonts w:ascii="Times New Roman" w:hAnsi="Times New Roman" w:cs="Times New Roman"/>
          <w:highlight w:val="white"/>
        </w:rPr>
      </w:pPr>
    </w:p>
    <w:p w:rsidR="006B7404" w:rsidRDefault="006B7404" w:rsidP="0081128E">
      <w:pPr>
        <w:rPr>
          <w:rFonts w:ascii="Times New Roman" w:hAnsi="Times New Roman" w:cs="Times New Roman"/>
          <w:highlight w:val="white"/>
        </w:rPr>
      </w:pP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6B740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Спрощена процедура ( внутрішня конкурентна процедура)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6B7404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E06D7A" w:rsidRDefault="00E06D7A" w:rsidP="00057E97">
            <w:pPr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 w:rsidRPr="00E06D7A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E06D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ренажери для покращення мобільності кінцівок</w:t>
            </w:r>
            <w:r w:rsidR="006A24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 в комплекті) </w:t>
            </w:r>
            <w:r w:rsidR="00F12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F12038" w:rsidRPr="00097D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2038" w:rsidRPr="00097D25">
              <w:rPr>
                <w:rFonts w:ascii="Times New Roman" w:hAnsi="Times New Roman" w:cs="Times New Roman"/>
                <w:bCs/>
                <w:sz w:val="24"/>
                <w:szCs w:val="24"/>
              </w:rPr>
              <w:t>Тренажер для покращення мобільності кінцівок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>Тренажер для пальців силіконовий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>Сенсорні Гумка тренажери для дрібної моторики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>Масажний килимок-тренажер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3A5CE5" w:rsidRPr="0031115E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12038" w:rsidRPr="00097D25">
              <w:rPr>
                <w:rFonts w:ascii="Times New Roman" w:hAnsi="Times New Roman" w:cs="Times New Roman"/>
                <w:bCs/>
                <w:sz w:val="24"/>
                <w:szCs w:val="24"/>
              </w:rPr>
              <w:t>Тренажер для покращення мобільності кінцівок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 16 шт.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>; Тренажер для пальців силіконовий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16 шт.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>; Сенсорні Гумк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тренажери для дрібної моторики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16 шт.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>; Масажний килимок-тренажер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16 шт.;</w:t>
            </w:r>
            <w:bookmarkStart w:id="2" w:name="_GoBack"/>
            <w:bookmarkEnd w:id="2"/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F57380" w:rsidRDefault="00F57380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Доставка товару передбачається з розвозкою  на 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</w:t>
            </w:r>
            <w:r w:rsidR="00330F1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Україні, </w:t>
            </w:r>
            <w:r w:rsidR="00F12038">
              <w:rPr>
                <w:rFonts w:ascii="Times New Roman" w:eastAsia="Times New Roman" w:hAnsi="Times New Roman" w:cs="Times New Roman"/>
                <w:sz w:val="24"/>
                <w:szCs w:val="24"/>
              </w:rPr>
              <w:t>згідно додатку 3 до ТД (проект договору)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0 квітня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A4139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https://</w:t>
            </w:r>
            <w:proofErr w:type="spellStart"/>
            <w:r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proofErr w:type="spellEnd"/>
            <w:r w:rsidRPr="006B7404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.</w:t>
            </w: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українською мовою</w:t>
            </w:r>
            <w:r w:rsidR="00DA1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DA12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терміни, які визначені у листі-запрошенні.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heading=h.ftj7vaqoric" w:colFirst="0" w:colLast="0"/>
            <w:bookmarkEnd w:id="4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тридцяти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вимоги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 учасників та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переможця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спосіб їх підтвердження до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зазначені в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Додатку 1 </w:t>
            </w:r>
            <w:r w:rsidR="00A618A8"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 Додатку 4</w:t>
            </w:r>
            <w:r w:rsidR="00A618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A618A8" w:rsidRDefault="00A618A8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учасника-переможця процедури закупівлі встановлюється додаткові кваліфікаційні критерії та вимоги, які зазначені у </w:t>
            </w:r>
            <w:r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Додатку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Замовник приймає рішення про відмову учаснику процедури закупівлі в участі у </w:t>
            </w:r>
            <w:r w:rsidR="00A618A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1) замовник має незаперечні докази того, що учасник процедури закупівлі пропонує, дає або погоджується дати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8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установленому законодавством порядку передані в управління АРМА;</w:t>
            </w:r>
          </w:p>
          <w:p w:rsidR="003A5CE5" w:rsidRDefault="00430264" w:rsidP="00057E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9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841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0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97E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Перелік критеріїв та методика оцінки тендерної пропозиції із зазначенням питомої ваги критерію</w:t>
            </w:r>
          </w:p>
        </w:tc>
        <w:tc>
          <w:tcPr>
            <w:tcW w:w="6450" w:type="dxa"/>
            <w:vAlign w:val="center"/>
          </w:tcPr>
          <w:p w:rsidR="0070100C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Фінансова пропозиція надається усіма Учасниками закупівлі згідно </w:t>
            </w:r>
            <w:r w:rsidRPr="0070100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Додатку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до цієї тендерної документації.</w:t>
            </w:r>
          </w:p>
          <w:p w:rsidR="003A5CE5" w:rsidRPr="005841C4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 w:rsidR="0043026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разі якщо подано дві і більше тендерних пропозицій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Ціна тендерної пропозиції не може перевищувати очікувану вартість предмета закупівлі, зазначену </w:t>
            </w:r>
            <w:r w:rsidR="005841C4">
              <w:rPr>
                <w:rFonts w:ascii="Times New Roman" w:hAnsi="Times New Roman" w:cs="Times New Roman"/>
                <w:sz w:val="24"/>
                <w:szCs w:val="24"/>
              </w:rPr>
              <w:t xml:space="preserve">у плані-бюджету закупівлі.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До розгляду не приймається тендерна пропозиція, ціна якої є вищою ніж очікувана вартість предмета закупівлі,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податків і зборів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Понесені витрати не відшкодовуються (в тому числі  у разі відміни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 визнання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не відбул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ієї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5184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Всі 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Учасники </w:t>
            </w:r>
            <w:r w:rsidR="00871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надають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документ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 w:rsidR="00CD08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та Додатком 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пропозиції.</w:t>
            </w:r>
          </w:p>
          <w:p w:rsidR="00597E3C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Учасник закупівлі, визначений переможцем протягом одно робочого дня з дня визнання переможцем подає документи, передбачені </w:t>
            </w:r>
            <w:r w:rsidRPr="00597E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 Факт подання тендерної пропозиції учасником, як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Учасник, який подав тендерну пропозицію, вважається таким, що згодний з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="00430264"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0264"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>Додатку 3</w:t>
            </w:r>
            <w:r w:rsidR="00430264" w:rsidRPr="00CD5CF0">
              <w:t xml:space="preserve">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документації, та буде дотримуватися умов своєї тендерної пропозиції протягом строку, встановленого до цієї тендерної документації.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</w:t>
            </w:r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визначену замовником в оголошенні про проведення </w:t>
            </w:r>
            <w:proofErr w:type="spellStart"/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закупівлв</w:t>
            </w:r>
            <w:proofErr w:type="spellEnd"/>
            <w:r w:rsidR="006135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70100C" w:rsidRDefault="0070100C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документи, (чи надав не у визначений термін) які вказані у Додатку 5 до цієї тендерної документації;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6135E1" w:rsidRDefault="006135E1" w:rsidP="00597E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 xml:space="preserve">Розділ </w:t>
            </w:r>
            <w:r w:rsidR="00701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закупівлі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відміняє </w:t>
            </w:r>
            <w:r w:rsidR="00057E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057E9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Закупівля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автоматично відміня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є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2) неподання жодної тендерної пропозиції для участі у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057E97" w:rsidRPr="00FE2937" w:rsidRDefault="00430264" w:rsidP="00057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Pr="00FE2937" w:rsidRDefault="003A5CE5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70100C" w:rsidRDefault="0070100C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5. Додаток 5 до тендерної документації (документи, які надаються</w:t>
      </w:r>
      <w:r w:rsidR="00330F1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кандидатом-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переможцем процедури закупівлі)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1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57E97"/>
    <w:rsid w:val="000A73C0"/>
    <w:rsid w:val="000B2E3C"/>
    <w:rsid w:val="000E0A78"/>
    <w:rsid w:val="000E4178"/>
    <w:rsid w:val="001313CF"/>
    <w:rsid w:val="001A6133"/>
    <w:rsid w:val="001D00BC"/>
    <w:rsid w:val="001F28BF"/>
    <w:rsid w:val="001F41A7"/>
    <w:rsid w:val="00202231"/>
    <w:rsid w:val="0020663F"/>
    <w:rsid w:val="00217CE0"/>
    <w:rsid w:val="002613F8"/>
    <w:rsid w:val="00297081"/>
    <w:rsid w:val="002B6C68"/>
    <w:rsid w:val="002C74B0"/>
    <w:rsid w:val="002F35DC"/>
    <w:rsid w:val="00307B40"/>
    <w:rsid w:val="0031115E"/>
    <w:rsid w:val="00311B65"/>
    <w:rsid w:val="00312F52"/>
    <w:rsid w:val="00330F1A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13F19"/>
    <w:rsid w:val="00423C28"/>
    <w:rsid w:val="00430264"/>
    <w:rsid w:val="00435763"/>
    <w:rsid w:val="00435BDF"/>
    <w:rsid w:val="00440B19"/>
    <w:rsid w:val="00445906"/>
    <w:rsid w:val="0045184B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841C4"/>
    <w:rsid w:val="00590FA1"/>
    <w:rsid w:val="00597E3C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A2499"/>
    <w:rsid w:val="006B7404"/>
    <w:rsid w:val="006C694A"/>
    <w:rsid w:val="006E6E4A"/>
    <w:rsid w:val="0070100C"/>
    <w:rsid w:val="00746240"/>
    <w:rsid w:val="00751CDB"/>
    <w:rsid w:val="00752885"/>
    <w:rsid w:val="00777ADF"/>
    <w:rsid w:val="00781207"/>
    <w:rsid w:val="00794088"/>
    <w:rsid w:val="007E77AB"/>
    <w:rsid w:val="007F0909"/>
    <w:rsid w:val="00802340"/>
    <w:rsid w:val="00802D97"/>
    <w:rsid w:val="0081123D"/>
    <w:rsid w:val="0081128E"/>
    <w:rsid w:val="008228B8"/>
    <w:rsid w:val="008307B7"/>
    <w:rsid w:val="008717E8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618A8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AE01C2"/>
    <w:rsid w:val="00B35851"/>
    <w:rsid w:val="00B40B11"/>
    <w:rsid w:val="00B76895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08FB"/>
    <w:rsid w:val="00CD5CF0"/>
    <w:rsid w:val="00CD7D3E"/>
    <w:rsid w:val="00D15032"/>
    <w:rsid w:val="00D20D4A"/>
    <w:rsid w:val="00D217B8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DA12E5"/>
    <w:rsid w:val="00E01AC4"/>
    <w:rsid w:val="00E06D7A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2038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B0029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10-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nance.assoc@nuos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11</Pages>
  <Words>3568</Words>
  <Characters>20340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Лілія Чорна</cp:lastModifiedBy>
  <cp:revision>5</cp:revision>
  <dcterms:created xsi:type="dcterms:W3CDTF">2026-04-12T10:17:00Z</dcterms:created>
  <dcterms:modified xsi:type="dcterms:W3CDTF">2026-04-17T13:46:00Z</dcterms:modified>
</cp:coreProperties>
</file>